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95" w:rsidRDefault="00DD2C95">
      <w:r>
        <w:t>Title</w:t>
      </w:r>
      <w:r w:rsidR="007532E1">
        <w:t xml:space="preserve"> of Presentation</w:t>
      </w:r>
      <w:r>
        <w:t>:</w:t>
      </w:r>
    </w:p>
    <w:p w:rsidR="00DD2C95" w:rsidRDefault="00DD2C95">
      <w:proofErr w:type="gramStart"/>
      <w:r>
        <w:t>Broad-scale mapping of Eastern Hemlock decline in the southern Appalachians using vegetative phenology.</w:t>
      </w:r>
      <w:proofErr w:type="gramEnd"/>
    </w:p>
    <w:p w:rsidR="00DD2C95" w:rsidRDefault="00DD2C95">
      <w:r>
        <w:t>Name</w:t>
      </w:r>
      <w:r w:rsidR="007532E1">
        <w:t>s</w:t>
      </w:r>
      <w:r>
        <w:t xml:space="preserve"> of Presenter</w:t>
      </w:r>
      <w:r w:rsidR="007532E1">
        <w:t xml:space="preserve"> and Collaborators</w:t>
      </w:r>
      <w:r>
        <w:t>:</w:t>
      </w:r>
    </w:p>
    <w:p w:rsidR="00DD2C95" w:rsidRDefault="00DD2C95">
      <w:r>
        <w:t>Margot Wallston</w:t>
      </w:r>
      <w:r w:rsidR="00BD3053">
        <w:rPr>
          <w:vertAlign w:val="superscript"/>
        </w:rPr>
        <w:t>1</w:t>
      </w:r>
      <w:r>
        <w:t>, Matt Hutchins</w:t>
      </w:r>
      <w:r w:rsidR="00BD3053">
        <w:rPr>
          <w:vertAlign w:val="superscript"/>
        </w:rPr>
        <w:t>1</w:t>
      </w:r>
      <w:r>
        <w:t>, Bill Hargrove</w:t>
      </w:r>
      <w:r w:rsidR="00BD3053">
        <w:rPr>
          <w:vertAlign w:val="superscript"/>
        </w:rPr>
        <w:t>2</w:t>
      </w:r>
      <w:r>
        <w:t>, Steve Norman</w:t>
      </w:r>
      <w:r w:rsidR="00BD3053">
        <w:rPr>
          <w:vertAlign w:val="superscript"/>
        </w:rPr>
        <w:t>2</w:t>
      </w:r>
      <w:r>
        <w:t>, and Bill Christie</w:t>
      </w:r>
      <w:r w:rsidR="00BD3053">
        <w:rPr>
          <w:vertAlign w:val="superscript"/>
        </w:rPr>
        <w:t>2</w:t>
      </w:r>
    </w:p>
    <w:p w:rsidR="00BD3053" w:rsidRDefault="00BD3053">
      <w:r>
        <w:rPr>
          <w:vertAlign w:val="superscript"/>
        </w:rPr>
        <w:t>1</w:t>
      </w:r>
      <w:r>
        <w:t xml:space="preserve"> UNC Asheville’s National Environmental Modeling and Analysis Center (NEMAC)</w:t>
      </w:r>
    </w:p>
    <w:p w:rsidR="00BD3053" w:rsidRPr="00BD3053" w:rsidRDefault="00BD3053">
      <w:r>
        <w:rPr>
          <w:vertAlign w:val="superscript"/>
        </w:rPr>
        <w:t>2</w:t>
      </w:r>
      <w:r w:rsidR="0019569F">
        <w:t>U.S. Forest Service Eastern Forest Environmental Threat and Assessment Center (EFETAC)</w:t>
      </w:r>
    </w:p>
    <w:p w:rsidR="00DD2C95" w:rsidRDefault="00DD2C95">
      <w:r>
        <w:t>Contact Information:</w:t>
      </w:r>
    </w:p>
    <w:p w:rsidR="00DD2C95" w:rsidRDefault="00DD2C95" w:rsidP="00325F2B">
      <w:pPr>
        <w:pStyle w:val="CommentText"/>
        <w:spacing w:after="0"/>
      </w:pPr>
      <w:r>
        <w:t>UNC Asheville’s NEMAC</w:t>
      </w:r>
    </w:p>
    <w:p w:rsidR="00325F2B" w:rsidRDefault="00325F2B" w:rsidP="00325F2B">
      <w:pPr>
        <w:pStyle w:val="CommentText"/>
        <w:spacing w:after="0"/>
      </w:pPr>
      <w:r>
        <w:t>1 University Heights</w:t>
      </w:r>
    </w:p>
    <w:p w:rsidR="00325F2B" w:rsidRDefault="00325F2B" w:rsidP="00325F2B">
      <w:pPr>
        <w:pStyle w:val="CommentText"/>
        <w:spacing w:after="0"/>
      </w:pPr>
      <w:r>
        <w:t>CPO #2345</w:t>
      </w:r>
    </w:p>
    <w:p w:rsidR="00325F2B" w:rsidRDefault="00325F2B" w:rsidP="00325F2B">
      <w:pPr>
        <w:pStyle w:val="CommentText"/>
        <w:spacing w:after="0"/>
      </w:pPr>
      <w:r>
        <w:t>Asheville, NC 28804</w:t>
      </w:r>
    </w:p>
    <w:p w:rsidR="00325F2B" w:rsidRDefault="00325F2B" w:rsidP="00325F2B">
      <w:pPr>
        <w:pStyle w:val="CommentText"/>
        <w:spacing w:after="0"/>
      </w:pPr>
      <w:r>
        <w:t>Phone: 510-332-3171</w:t>
      </w:r>
    </w:p>
    <w:p w:rsidR="00325F2B" w:rsidRDefault="00325F2B" w:rsidP="00325F2B">
      <w:pPr>
        <w:pStyle w:val="CommentText"/>
        <w:spacing w:after="0"/>
      </w:pPr>
      <w:r>
        <w:t>Email: margot@oxhouse.org</w:t>
      </w:r>
    </w:p>
    <w:p w:rsidR="00325F2B" w:rsidRDefault="00325F2B" w:rsidP="00325F2B">
      <w:pPr>
        <w:pStyle w:val="CommentText"/>
        <w:spacing w:after="0"/>
      </w:pPr>
    </w:p>
    <w:p w:rsidR="007532E1" w:rsidRDefault="007532E1" w:rsidP="00325F2B">
      <w:pPr>
        <w:spacing w:after="0"/>
      </w:pPr>
      <w:r>
        <w:t xml:space="preserve">Presentation Session: </w:t>
      </w:r>
      <w:proofErr w:type="spellStart"/>
      <w:r>
        <w:t>Invasives</w:t>
      </w:r>
      <w:proofErr w:type="spellEnd"/>
    </w:p>
    <w:p w:rsidR="007532E1" w:rsidRDefault="007532E1" w:rsidP="00325F2B">
      <w:pPr>
        <w:spacing w:after="0"/>
      </w:pPr>
    </w:p>
    <w:p w:rsidR="00325F2B" w:rsidRDefault="00325F2B" w:rsidP="00325F2B">
      <w:pPr>
        <w:spacing w:after="0"/>
      </w:pPr>
      <w:r>
        <w:t>Abstract (150-300 words):</w:t>
      </w:r>
    </w:p>
    <w:p w:rsidR="00325F2B" w:rsidRDefault="00325F2B" w:rsidP="00325F2B">
      <w:pPr>
        <w:spacing w:after="0"/>
      </w:pPr>
    </w:p>
    <w:p w:rsidR="00325F2B" w:rsidRPr="00343FC1" w:rsidRDefault="00325F2B" w:rsidP="00325F2B">
      <w:r>
        <w:t xml:space="preserve">The damage to forests caused by insects and pathogens and the financial costs for detecting them are at unprecedented levels.  This study focuses on one particularly devastating threat, the invasive hemlock woolly </w:t>
      </w:r>
      <w:proofErr w:type="spellStart"/>
      <w:r>
        <w:t>adelgid</w:t>
      </w:r>
      <w:proofErr w:type="spellEnd"/>
      <w:r>
        <w:t xml:space="preserve"> </w:t>
      </w:r>
      <w:r>
        <w:rPr>
          <w:rStyle w:val="st"/>
        </w:rPr>
        <w:t>(</w:t>
      </w:r>
      <w:proofErr w:type="spellStart"/>
      <w:r w:rsidRPr="00A06589">
        <w:rPr>
          <w:rStyle w:val="st"/>
          <w:i/>
        </w:rPr>
        <w:t>Adelges</w:t>
      </w:r>
      <w:proofErr w:type="spellEnd"/>
      <w:r w:rsidRPr="00A06589">
        <w:rPr>
          <w:rStyle w:val="st"/>
          <w:i/>
        </w:rPr>
        <w:t xml:space="preserve"> </w:t>
      </w:r>
      <w:proofErr w:type="spellStart"/>
      <w:r w:rsidRPr="00A06589">
        <w:rPr>
          <w:rStyle w:val="st"/>
          <w:i/>
        </w:rPr>
        <w:t>tsugae</w:t>
      </w:r>
      <w:proofErr w:type="spellEnd"/>
      <w:r>
        <w:rPr>
          <w:rStyle w:val="st"/>
        </w:rPr>
        <w:t xml:space="preserve">).  The hemlock woolly </w:t>
      </w:r>
      <w:proofErr w:type="spellStart"/>
      <w:r>
        <w:rPr>
          <w:rStyle w:val="st"/>
        </w:rPr>
        <w:t>adelgid</w:t>
      </w:r>
      <w:proofErr w:type="spellEnd"/>
      <w:r>
        <w:rPr>
          <w:rStyle w:val="st"/>
        </w:rPr>
        <w:t xml:space="preserve"> (HWA) is currently dramatically altering eastern forests by ravaging its hosts, Eastern and Carolina hemlocks, </w:t>
      </w:r>
      <w:proofErr w:type="spellStart"/>
      <w:r>
        <w:rPr>
          <w:rStyle w:val="st"/>
          <w:i/>
        </w:rPr>
        <w:t>Tsuga</w:t>
      </w:r>
      <w:proofErr w:type="spellEnd"/>
      <w:r>
        <w:rPr>
          <w:rStyle w:val="st"/>
          <w:i/>
        </w:rPr>
        <w:t xml:space="preserve"> </w:t>
      </w:r>
      <w:proofErr w:type="spellStart"/>
      <w:r>
        <w:rPr>
          <w:rStyle w:val="st"/>
          <w:i/>
        </w:rPr>
        <w:t>canadensis</w:t>
      </w:r>
      <w:proofErr w:type="spellEnd"/>
      <w:r>
        <w:rPr>
          <w:rStyle w:val="st"/>
          <w:i/>
        </w:rPr>
        <w:t xml:space="preserve"> and </w:t>
      </w:r>
      <w:proofErr w:type="spellStart"/>
      <w:r>
        <w:rPr>
          <w:rStyle w:val="st"/>
          <w:i/>
        </w:rPr>
        <w:t>Tsuga</w:t>
      </w:r>
      <w:proofErr w:type="spellEnd"/>
      <w:r>
        <w:rPr>
          <w:rStyle w:val="st"/>
          <w:i/>
        </w:rPr>
        <w:t xml:space="preserve"> </w:t>
      </w:r>
      <w:proofErr w:type="spellStart"/>
      <w:r>
        <w:rPr>
          <w:rStyle w:val="st"/>
          <w:i/>
        </w:rPr>
        <w:t>caroliniana</w:t>
      </w:r>
      <w:proofErr w:type="spellEnd"/>
      <w:r>
        <w:rPr>
          <w:rStyle w:val="st"/>
        </w:rPr>
        <w:t xml:space="preserve">.  First reported in the Pisgah and Nantahala National Forests in 2001, HWA now exists throughout the southern Appalachians.  </w:t>
      </w:r>
      <w:r>
        <w:t xml:space="preserve">As with many other pest infestations, there is no comprehensive and detailed analysis of HWA-induced damage below the county level.  The number of known locations of hemlock mortality due to HWA is growing, but is far from all-encompassing.  This study attempts to create a moderate-resolution </w:t>
      </w:r>
      <w:r w:rsidR="00696B69">
        <w:t>hemlock decline</w:t>
      </w:r>
      <w:r>
        <w:t xml:space="preserve"> map for the entire southern Appalachian region using vegetative </w:t>
      </w:r>
      <w:proofErr w:type="spellStart"/>
      <w:r>
        <w:t>phenology</w:t>
      </w:r>
      <w:proofErr w:type="spellEnd"/>
      <w:r>
        <w:t>, 231-meter 16</w:t>
      </w:r>
      <w:r w:rsidR="00BD3053">
        <w:t>-</w:t>
      </w:r>
      <w:r>
        <w:t>day MODIS satellite NDVI (Normalized Difference Vegetation Index)</w:t>
      </w:r>
      <w:r w:rsidR="00BD3053">
        <w:t>,</w:t>
      </w:r>
      <w:r>
        <w:t xml:space="preserve"> from 2003-2009.  Wintertime NDVI values were analyzed to depict the percent change in evergreen photosynthetic activity over a 7-year period.  </w:t>
      </w:r>
      <w:r w:rsidR="00696B69">
        <w:t xml:space="preserve">Areas showing a distinct </w:t>
      </w:r>
      <w:proofErr w:type="spellStart"/>
      <w:r w:rsidR="00696B69">
        <w:t>phenological</w:t>
      </w:r>
      <w:proofErr w:type="spellEnd"/>
      <w:r w:rsidR="00696B69">
        <w:t xml:space="preserve"> signature with a 5-22% decrease in NDVI from 2003 to 2009 correlated with hemlock stands and areas of known hemlock mortality.</w:t>
      </w:r>
      <w:r>
        <w:t xml:space="preserve">  Results were confirmed</w:t>
      </w:r>
      <w:r w:rsidRPr="001F29EB">
        <w:t xml:space="preserve"> </w:t>
      </w:r>
      <w:r>
        <w:t xml:space="preserve">with visual observation, FHM </w:t>
      </w:r>
      <w:proofErr w:type="spellStart"/>
      <w:r>
        <w:t>sketchmaps</w:t>
      </w:r>
      <w:proofErr w:type="spellEnd"/>
      <w:r>
        <w:t xml:space="preserve">, and </w:t>
      </w:r>
      <w:r w:rsidRPr="001F29EB">
        <w:t xml:space="preserve">by comparing </w:t>
      </w:r>
      <w:r>
        <w:t>trends in NDVI</w:t>
      </w:r>
      <w:r w:rsidRPr="001F29EB">
        <w:t xml:space="preserve"> from one </w:t>
      </w:r>
      <w:r>
        <w:t>site</w:t>
      </w:r>
      <w:r w:rsidRPr="001F29EB">
        <w:t xml:space="preserve"> to another.</w:t>
      </w:r>
      <w:r>
        <w:t xml:space="preserve">  The analysis performed in this study provides a comprehensive, up-to-date, </w:t>
      </w:r>
      <w:r w:rsidRPr="00792368">
        <w:t>qualitative</w:t>
      </w:r>
      <w:r>
        <w:t xml:space="preserve"> and quantitative method for detecting and mapping hemlock decline at a regional level, and will assist scientists and forest resource managers to assess risk and prioritize future management efforts. </w:t>
      </w:r>
    </w:p>
    <w:p w:rsidR="007532E1" w:rsidRDefault="007532E1" w:rsidP="007532E1"/>
    <w:sectPr w:rsidR="007532E1" w:rsidSect="00325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720"/>
  <w:characterSpacingControl w:val="doNotCompress"/>
  <w:compat/>
  <w:rsids>
    <w:rsidRoot w:val="00E61DD1"/>
    <w:rsid w:val="0019569F"/>
    <w:rsid w:val="00325F2B"/>
    <w:rsid w:val="00696B69"/>
    <w:rsid w:val="007532E1"/>
    <w:rsid w:val="00BD3053"/>
    <w:rsid w:val="00DD2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searchterm">
    <w:name w:val="highlightedsearchterm"/>
    <w:basedOn w:val="DefaultParagraphFont"/>
    <w:rsid w:val="00E61DD1"/>
  </w:style>
  <w:style w:type="character" w:customStyle="1" w:styleId="st">
    <w:name w:val="st"/>
    <w:basedOn w:val="DefaultParagraphFont"/>
    <w:rsid w:val="00E61DD1"/>
  </w:style>
  <w:style w:type="character" w:styleId="CommentReference">
    <w:name w:val="annotation reference"/>
    <w:basedOn w:val="DefaultParagraphFont"/>
    <w:uiPriority w:val="99"/>
    <w:semiHidden/>
    <w:unhideWhenUsed/>
    <w:rsid w:val="00FD14DF"/>
    <w:rPr>
      <w:sz w:val="16"/>
      <w:szCs w:val="16"/>
    </w:rPr>
  </w:style>
  <w:style w:type="paragraph" w:styleId="CommentText">
    <w:name w:val="annotation text"/>
    <w:basedOn w:val="Normal"/>
    <w:link w:val="CommentTextChar"/>
    <w:uiPriority w:val="99"/>
    <w:semiHidden/>
    <w:unhideWhenUsed/>
    <w:rsid w:val="00FD14DF"/>
    <w:pPr>
      <w:spacing w:line="240" w:lineRule="auto"/>
    </w:pPr>
    <w:rPr>
      <w:sz w:val="20"/>
      <w:szCs w:val="20"/>
    </w:rPr>
  </w:style>
  <w:style w:type="character" w:customStyle="1" w:styleId="CommentTextChar">
    <w:name w:val="Comment Text Char"/>
    <w:basedOn w:val="DefaultParagraphFont"/>
    <w:link w:val="CommentText"/>
    <w:uiPriority w:val="99"/>
    <w:semiHidden/>
    <w:rsid w:val="00FD14DF"/>
    <w:rPr>
      <w:sz w:val="20"/>
      <w:szCs w:val="20"/>
    </w:rPr>
  </w:style>
  <w:style w:type="paragraph" w:styleId="CommentSubject">
    <w:name w:val="annotation subject"/>
    <w:basedOn w:val="CommentText"/>
    <w:next w:val="CommentText"/>
    <w:link w:val="CommentSubjectChar"/>
    <w:uiPriority w:val="99"/>
    <w:semiHidden/>
    <w:unhideWhenUsed/>
    <w:rsid w:val="00FD14DF"/>
    <w:rPr>
      <w:b/>
      <w:bCs/>
    </w:rPr>
  </w:style>
  <w:style w:type="character" w:customStyle="1" w:styleId="CommentSubjectChar">
    <w:name w:val="Comment Subject Char"/>
    <w:basedOn w:val="CommentTextChar"/>
    <w:link w:val="CommentSubject"/>
    <w:uiPriority w:val="99"/>
    <w:semiHidden/>
    <w:rsid w:val="00FD14DF"/>
    <w:rPr>
      <w:b/>
      <w:bCs/>
    </w:rPr>
  </w:style>
  <w:style w:type="paragraph" w:styleId="BalloonText">
    <w:name w:val="Balloon Text"/>
    <w:basedOn w:val="Normal"/>
    <w:link w:val="BalloonTextChar"/>
    <w:uiPriority w:val="99"/>
    <w:semiHidden/>
    <w:unhideWhenUsed/>
    <w:rsid w:val="00FD1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4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margotw</dc:creator>
  <cp:keywords/>
  <cp:lastModifiedBy>margotw</cp:lastModifiedBy>
  <cp:revision>3</cp:revision>
  <cp:lastPrinted>2011-08-10T17:04:00Z</cp:lastPrinted>
  <dcterms:created xsi:type="dcterms:W3CDTF">2011-08-10T19:03:00Z</dcterms:created>
  <dcterms:modified xsi:type="dcterms:W3CDTF">2011-08-10T19:10:00Z</dcterms:modified>
</cp:coreProperties>
</file>